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6.0" w:type="dxa"/>
        <w:jc w:val="left"/>
        <w:tblInd w:w="108.0" w:type="pct"/>
        <w:tblLayout w:type="fixed"/>
        <w:tblLook w:val="0400"/>
      </w:tblPr>
      <w:tblGrid>
        <w:gridCol w:w="1425"/>
        <w:gridCol w:w="5777"/>
        <w:gridCol w:w="1944"/>
        <w:tblGridChange w:id="0">
          <w:tblGrid>
            <w:gridCol w:w="1425"/>
            <w:gridCol w:w="5777"/>
            <w:gridCol w:w="194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Por. číslo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Ponuka služieb - úkonov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Odlíčenie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Hĺbkové čistenie pleti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Prečistenie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Naparovanie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Masáž tváre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Masáž dekoltu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Mikromasáž očného okolia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6,00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-9,00 €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Sérum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4,00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Nanesenie krému, make-up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1,00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Farbenie obočia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Úprava obočia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Farbenie mihalníc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Mílie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3,00 €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Ultrazvuk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 min/1,-€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Kyselina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4,00 €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MIHALNICE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Lash lifting, Farbenie, Botox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Laminácia obočia + farbenie + botox bomb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27,00€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Trsy - celé oči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3D mihalnice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3D mihalnice - dorábka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4D mihalnice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4D mihalnice - dorábka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 mihalnice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Odstránenie mihalníc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8,00 €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Líčenie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DEPILÁCIE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Depilácia tváre - pera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Depilácia tváre - brada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Celá tvár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Nohy - po kolená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Nohy - celé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Ruky, podpazušie, bikiny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PERMANENTNÝ MAKE-UP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Tetovanie obočia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Tetovanie - linky - horné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Tetovanie - linky - dolné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Tetovanie - pery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Korekcia do roka - pery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Korekcia do roka - obočie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Korekcia do roka - linky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Korekcia do pol roka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Tetovanie obočia - púdrové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150,00 €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Korekcia do roka – púdrové tetovanie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75,00 €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Nastreľovanie náušníc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Kozmetika, Parfúm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Bižuteria, Darček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Darčeková poukážka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10,00   €</w:t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</w:p>
    <w:sectPr>
      <w:pgSz w:h="16838" w:w="11906" w:orient="portrait"/>
      <w:pgMar w:bottom="142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nsn5iBaYJOG+MpGQ5rmvm+YT0w==">AMUW2mUB7pcaMBaVkCqmtHKlRmdqvhfk5LTeBRTBGV8v8Tpq1r/s1G+zHVugVUAC+DN8SLm2wHyeB1vttDfdWaE6eCDgD+GxircXnzp/EhR0/YAcRRl9LAs=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2019-10-28T17:04:00Z</dcterms:created>
</cp:coreProperties>
</file>